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772888">
        <w:rPr>
          <w:b/>
          <w:noProof/>
          <w:sz w:val="24"/>
        </w:rPr>
        <w:t>7</w:t>
      </w:r>
      <w:r w:rsidRPr="007A171D">
        <w:rPr>
          <w:b/>
          <w:noProof/>
          <w:sz w:val="24"/>
        </w:rPr>
        <w:tab/>
      </w:r>
      <w:r w:rsidR="006939BD" w:rsidRPr="006939BD">
        <w:rPr>
          <w:b/>
          <w:noProof/>
          <w:sz w:val="24"/>
        </w:rPr>
        <w:t>R4-2308977</w:t>
      </w:r>
    </w:p>
    <w:p w:rsidR="004D1211" w:rsidRPr="00905B0F" w:rsidRDefault="00772888" w:rsidP="004D1211">
      <w:pPr>
        <w:pStyle w:val="CRCoverPage"/>
        <w:tabs>
          <w:tab w:val="right" w:pos="9639"/>
        </w:tabs>
        <w:spacing w:after="0"/>
        <w:rPr>
          <w:b/>
          <w:noProof/>
          <w:sz w:val="24"/>
        </w:rPr>
      </w:pPr>
      <w:r>
        <w:rPr>
          <w:rFonts w:eastAsia="宋体" w:cs="Arial"/>
          <w:b/>
          <w:sz w:val="24"/>
          <w:szCs w:val="24"/>
          <w:lang w:eastAsia="zh-CN"/>
        </w:rPr>
        <w:t>Incheon</w:t>
      </w:r>
      <w:r w:rsidRPr="005925BA">
        <w:rPr>
          <w:rFonts w:eastAsia="宋体" w:cs="Arial"/>
          <w:b/>
          <w:sz w:val="24"/>
          <w:szCs w:val="24"/>
          <w:lang w:eastAsia="zh-CN"/>
        </w:rPr>
        <w:t>, KR</w:t>
      </w:r>
      <w:r>
        <w:rPr>
          <w:rFonts w:eastAsia="宋体" w:cs="Arial"/>
          <w:b/>
          <w:sz w:val="24"/>
          <w:szCs w:val="24"/>
          <w:lang w:eastAsia="zh-CN"/>
        </w:rPr>
        <w:t>,</w:t>
      </w:r>
      <w:r w:rsidRPr="00E13633">
        <w:rPr>
          <w:rFonts w:eastAsia="宋体" w:cs="Arial"/>
          <w:b/>
          <w:sz w:val="24"/>
          <w:szCs w:val="24"/>
          <w:lang w:eastAsia="zh-CN"/>
        </w:rPr>
        <w:t xml:space="preserve"> </w:t>
      </w:r>
      <w:r>
        <w:rPr>
          <w:rFonts w:eastAsia="宋体" w:cs="Arial"/>
          <w:b/>
          <w:sz w:val="24"/>
          <w:szCs w:val="24"/>
          <w:lang w:eastAsia="zh-CN"/>
        </w:rPr>
        <w:t>May 22</w:t>
      </w:r>
      <w:r w:rsidRPr="00E13633">
        <w:rPr>
          <w:rFonts w:eastAsia="宋体" w:cs="Arial"/>
          <w:b/>
          <w:sz w:val="24"/>
          <w:szCs w:val="24"/>
          <w:lang w:eastAsia="zh-CN"/>
        </w:rPr>
        <w:t xml:space="preserve"> – </w:t>
      </w:r>
      <w:r>
        <w:rPr>
          <w:rFonts w:eastAsia="宋体" w:cs="Arial"/>
          <w:b/>
          <w:sz w:val="24"/>
          <w:szCs w:val="24"/>
          <w:lang w:eastAsia="zh-CN"/>
        </w:rPr>
        <w:t>May 26,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C77381">
        <w:rPr>
          <w:rFonts w:ascii="Arial" w:hAnsi="Arial" w:cs="Arial"/>
          <w:lang w:val="en-US"/>
        </w:rPr>
        <w:t>Discussion on TPMI configuration for one-layer UL MIMO TRP test</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772888">
        <w:rPr>
          <w:rFonts w:asciiTheme="minorEastAsia" w:eastAsiaTheme="minorEastAsia" w:hAnsiTheme="minorEastAsia" w:cs="Arial" w:hint="eastAsia"/>
          <w:b/>
          <w:lang w:val="en-US" w:eastAsia="zh-CN"/>
        </w:rPr>
        <w:t>.</w:t>
      </w:r>
      <w:r w:rsidR="00772888">
        <w:rPr>
          <w:rFonts w:ascii="Arial" w:hAnsi="Arial" w:cs="Arial"/>
          <w:b/>
          <w:lang w:val="en-US"/>
        </w:rPr>
        <w:t>16</w:t>
      </w:r>
      <w:r w:rsidR="00772888">
        <w:rPr>
          <w:rFonts w:asciiTheme="minorEastAsia" w:eastAsiaTheme="minorEastAsia" w:hAnsiTheme="minorEastAsia" w:cs="Arial" w:hint="eastAsia"/>
          <w:b/>
          <w:lang w:val="en-US" w:eastAsia="zh-CN"/>
        </w:rPr>
        <w:t>.</w:t>
      </w:r>
      <w:r w:rsidR="00C77381">
        <w:rPr>
          <w:rFonts w:ascii="Arial" w:hAnsi="Arial" w:cs="Arial"/>
          <w:b/>
          <w:lang w:val="en-US"/>
        </w:rPr>
        <w:t>2</w:t>
      </w:r>
      <w:r w:rsidR="00EA1CCE">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D5117C" w:rsidRDefault="00570596" w:rsidP="00C239D6">
      <w:pPr>
        <w:tabs>
          <w:tab w:val="left" w:pos="5103"/>
        </w:tabs>
        <w:spacing w:after="240" w:line="360" w:lineRule="auto"/>
        <w:rPr>
          <w:rFonts w:eastAsia="等线"/>
          <w:lang w:val="en-US" w:eastAsia="zh-CN"/>
        </w:rPr>
      </w:pPr>
      <w:r>
        <w:rPr>
          <w:rFonts w:eastAsia="等线"/>
          <w:lang w:val="en-US" w:eastAsia="zh-CN"/>
        </w:rPr>
        <w:t>T</w:t>
      </w:r>
      <w:r w:rsidR="00D5117C">
        <w:rPr>
          <w:rFonts w:eastAsia="等线"/>
          <w:lang w:val="en-US" w:eastAsia="zh-CN"/>
        </w:rPr>
        <w:t xml:space="preserve">he </w:t>
      </w:r>
      <w:r>
        <w:rPr>
          <w:rFonts w:eastAsia="等线"/>
          <w:lang w:val="en-US" w:eastAsia="zh-CN"/>
        </w:rPr>
        <w:t xml:space="preserve">proper </w:t>
      </w:r>
      <w:r w:rsidR="00D5117C">
        <w:rPr>
          <w:rFonts w:eastAsia="等线"/>
          <w:lang w:val="en-US" w:eastAsia="zh-CN"/>
        </w:rPr>
        <w:t xml:space="preserve">TPMI-index configuration for one-layer UL-MIMO TRP test was </w:t>
      </w:r>
      <w:r>
        <w:rPr>
          <w:rFonts w:eastAsia="等线"/>
          <w:lang w:val="en-US" w:eastAsia="zh-CN"/>
        </w:rPr>
        <w:t>warmly discussed in the past few RAN4 meetings. In the last RAN4 meeting #106bis-e, four options were listed for further down-selection. [1]</w:t>
      </w:r>
    </w:p>
    <w:p w:rsidR="008D0324" w:rsidRDefault="0023045F" w:rsidP="008D0324">
      <w:pPr>
        <w:tabs>
          <w:tab w:val="left" w:pos="5103"/>
        </w:tabs>
        <w:spacing w:after="240" w:line="360" w:lineRule="auto"/>
        <w:jc w:val="center"/>
        <w:rPr>
          <w:rFonts w:eastAsia="等线"/>
          <w:lang w:val="en-US" w:eastAsia="zh-CN"/>
        </w:rPr>
      </w:pPr>
      <w:r>
        <w:rPr>
          <w:noProof/>
        </w:rPr>
        <w:drawing>
          <wp:inline distT="0" distB="0" distL="0" distR="0" wp14:anchorId="200E4844" wp14:editId="7978B987">
            <wp:extent cx="5943600" cy="3181769"/>
            <wp:effectExtent l="19050" t="19050" r="19050"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6136" cy="3188480"/>
                    </a:xfrm>
                    <a:prstGeom prst="rect">
                      <a:avLst/>
                    </a:prstGeom>
                    <a:ln>
                      <a:solidFill>
                        <a:schemeClr val="tx1"/>
                      </a:solidFill>
                    </a:ln>
                  </pic:spPr>
                </pic:pic>
              </a:graphicData>
            </a:graphic>
          </wp:inline>
        </w:drawing>
      </w:r>
    </w:p>
    <w:p w:rsidR="0055298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570596">
        <w:rPr>
          <w:rFonts w:eastAsia="等线"/>
          <w:lang w:val="en-US" w:eastAsia="zh-CN"/>
        </w:rPr>
        <w:t>considerations and proposals</w:t>
      </w:r>
      <w:r w:rsidR="00877BA6">
        <w:rPr>
          <w:rFonts w:eastAsia="等线"/>
          <w:lang w:val="en-US" w:eastAsia="zh-CN"/>
        </w:rPr>
        <w:t xml:space="preserve"> on </w:t>
      </w:r>
      <w:r w:rsidR="00570596">
        <w:rPr>
          <w:rFonts w:eastAsia="等线"/>
          <w:lang w:val="en-US" w:eastAsia="zh-CN"/>
        </w:rPr>
        <w:t>down-selection of TPMI-index configuration for one-layer UL-MIMO TRP test</w:t>
      </w:r>
      <w:r>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570596" w:rsidRDefault="00B0265E" w:rsidP="008D0324">
      <w:pPr>
        <w:tabs>
          <w:tab w:val="left" w:pos="5103"/>
        </w:tabs>
        <w:spacing w:after="240" w:line="360" w:lineRule="auto"/>
        <w:rPr>
          <w:rFonts w:eastAsia="等线"/>
          <w:lang w:val="en-US" w:eastAsia="zh-CN"/>
        </w:rPr>
      </w:pPr>
      <w:r>
        <w:rPr>
          <w:rFonts w:eastAsia="等线"/>
          <w:lang w:val="en-US" w:eastAsia="zh-CN"/>
        </w:rPr>
        <w:t>There are four options for TPMI-index configuration. And as we discussed in the past meetings, the Option 4 is spherical coverage concept for radiated performance evaluation, rather than TRP concept. Therefore, Option 4 should be excluded firstly because of out of WI scope.</w:t>
      </w:r>
    </w:p>
    <w:p w:rsidR="00B0265E" w:rsidRDefault="005A7A1F" w:rsidP="008D0324">
      <w:pPr>
        <w:tabs>
          <w:tab w:val="left" w:pos="5103"/>
        </w:tabs>
        <w:spacing w:after="240" w:line="360" w:lineRule="auto"/>
        <w:rPr>
          <w:rFonts w:eastAsia="等线"/>
          <w:lang w:val="en-US" w:eastAsia="zh-CN"/>
        </w:rPr>
      </w:pPr>
      <w:r>
        <w:rPr>
          <w:rFonts w:eastAsia="等线"/>
          <w:lang w:val="en-US" w:eastAsia="zh-CN"/>
        </w:rPr>
        <w:t xml:space="preserve">Regarding Option 1/2/3, Option 2 is quite different with the other two options. Although Option 2 which selects the best TPMI in every measurement grid probably fits the UE behavior in the real network, this kind of metrics do not comply with the traditional TRP concept, because the EIRP measured on each measurement grid may belong to different antenna pattern. </w:t>
      </w:r>
      <w:r w:rsidR="00F35B99">
        <w:rPr>
          <w:rFonts w:eastAsia="等线" w:hint="eastAsia"/>
          <w:lang w:val="en-US" w:eastAsia="zh-CN"/>
        </w:rPr>
        <w:t>As</w:t>
      </w:r>
      <w:r w:rsidR="00F35B99">
        <w:rPr>
          <w:rFonts w:eastAsia="等线"/>
          <w:lang w:val="en-US" w:eastAsia="zh-CN"/>
        </w:rPr>
        <w:t xml:space="preserve"> long as the concept of TRP does not modified in RAN4, Option 2 is not in the scope of WID.</w:t>
      </w:r>
    </w:p>
    <w:p w:rsidR="00F35B99" w:rsidRDefault="0039335B" w:rsidP="008D0324">
      <w:pPr>
        <w:tabs>
          <w:tab w:val="left" w:pos="5103"/>
        </w:tabs>
        <w:spacing w:after="240" w:line="360" w:lineRule="auto"/>
        <w:rPr>
          <w:rFonts w:eastAsia="等线"/>
          <w:lang w:val="en-US" w:eastAsia="zh-CN"/>
        </w:rPr>
      </w:pPr>
      <w:r>
        <w:rPr>
          <w:rFonts w:eastAsia="等线"/>
          <w:lang w:val="en-US" w:eastAsia="zh-CN"/>
        </w:rPr>
        <w:lastRenderedPageBreak/>
        <w:t>Comparing Option 1 and Option 3</w:t>
      </w:r>
      <w:r w:rsidR="0004116A">
        <w:rPr>
          <w:rFonts w:eastAsia="等线"/>
          <w:lang w:val="en-US" w:eastAsia="zh-CN"/>
        </w:rPr>
        <w:t xml:space="preserve"> (including 3a)</w:t>
      </w:r>
      <w:r>
        <w:rPr>
          <w:rFonts w:eastAsia="等线"/>
          <w:lang w:val="en-US" w:eastAsia="zh-CN"/>
        </w:rPr>
        <w:t xml:space="preserve">, Option 1 is the TRP with one fixed TPMI index, which clearly </w:t>
      </w:r>
      <w:r w:rsidR="00C86718">
        <w:rPr>
          <w:rFonts w:eastAsia="等线"/>
          <w:lang w:val="en-US" w:eastAsia="zh-CN"/>
        </w:rPr>
        <w:t>conform to</w:t>
      </w:r>
      <w:r>
        <w:rPr>
          <w:rFonts w:eastAsia="等线"/>
          <w:lang w:val="en-US" w:eastAsia="zh-CN"/>
        </w:rPr>
        <w:t xml:space="preserve"> the traditional TRP concept. While Option 3 is averaging of several TRP with different TPMI index. The positive value of Option 3 is </w:t>
      </w:r>
      <w:r w:rsidR="00F35558">
        <w:rPr>
          <w:rFonts w:eastAsia="等线"/>
          <w:lang w:val="en-US" w:eastAsia="zh-CN"/>
        </w:rPr>
        <w:t>eliminating the unwanted random errors when measuring single TRP with one fixed TPMI index</w:t>
      </w:r>
      <w:r w:rsidR="00C86718">
        <w:rPr>
          <w:rFonts w:eastAsia="等线"/>
          <w:lang w:val="en-US" w:eastAsia="zh-CN"/>
        </w:rPr>
        <w:t>, as elaborated in the contribution [2]</w:t>
      </w:r>
      <w:r w:rsidR="00F35558">
        <w:rPr>
          <w:rFonts w:eastAsia="等线"/>
          <w:lang w:val="en-US" w:eastAsia="zh-CN"/>
        </w:rPr>
        <w:t>. From this point of view, Option 3</w:t>
      </w:r>
      <w:r w:rsidR="0004116A">
        <w:rPr>
          <w:rFonts w:eastAsia="等线"/>
          <w:lang w:val="en-US" w:eastAsia="zh-CN"/>
        </w:rPr>
        <w:t>/3a</w:t>
      </w:r>
      <w:r w:rsidR="00F35558">
        <w:rPr>
          <w:rFonts w:eastAsia="等线"/>
          <w:lang w:val="en-US" w:eastAsia="zh-CN"/>
        </w:rPr>
        <w:t xml:space="preserve"> is </w:t>
      </w:r>
      <w:r w:rsidR="00C86718">
        <w:rPr>
          <w:rFonts w:eastAsia="等线"/>
          <w:lang w:val="en-US" w:eastAsia="zh-CN"/>
        </w:rPr>
        <w:t xml:space="preserve">better than Option 1. The main concern is the test time increasing of Option 3 with multiple TPMI indexes measured. From the TE vendors’ response in the last RAN4 meeting, </w:t>
      </w:r>
      <w:r w:rsidR="00C126CB">
        <w:rPr>
          <w:rFonts w:eastAsia="等线"/>
          <w:lang w:val="en-US" w:eastAsia="zh-CN"/>
        </w:rPr>
        <w:t>the TPMI can be flexible modified when performing EIRP measurement. Thus, the test time of Option 3 will not significantly increase compared with Option 1.</w:t>
      </w:r>
    </w:p>
    <w:p w:rsidR="00C126CB" w:rsidRDefault="00C126CB" w:rsidP="008D0324">
      <w:pPr>
        <w:tabs>
          <w:tab w:val="left" w:pos="5103"/>
        </w:tabs>
        <w:spacing w:after="240" w:line="360" w:lineRule="auto"/>
        <w:rPr>
          <w:rFonts w:eastAsia="等线"/>
          <w:lang w:val="en-US" w:eastAsia="zh-CN"/>
        </w:rPr>
      </w:pPr>
      <w:r>
        <w:rPr>
          <w:rFonts w:eastAsia="等线"/>
          <w:lang w:val="en-US" w:eastAsia="zh-CN"/>
        </w:rPr>
        <w:t>To summary up, Option 3</w:t>
      </w:r>
      <w:r w:rsidR="0004116A">
        <w:rPr>
          <w:rFonts w:eastAsia="等线"/>
          <w:lang w:val="en-US" w:eastAsia="zh-CN"/>
        </w:rPr>
        <w:t>/3a</w:t>
      </w:r>
      <w:r>
        <w:rPr>
          <w:rFonts w:eastAsia="等线"/>
          <w:lang w:val="en-US" w:eastAsia="zh-CN"/>
        </w:rPr>
        <w:t xml:space="preserve"> is the preferable option for one-layer UL MIMO TRP test.</w:t>
      </w:r>
    </w:p>
    <w:p w:rsidR="00570596" w:rsidRPr="00C126CB" w:rsidRDefault="00C126CB" w:rsidP="008D0324">
      <w:pPr>
        <w:tabs>
          <w:tab w:val="left" w:pos="5103"/>
        </w:tabs>
        <w:spacing w:after="240" w:line="360" w:lineRule="auto"/>
        <w:rPr>
          <w:rFonts w:eastAsia="等线"/>
          <w:b/>
          <w:i/>
          <w:lang w:val="en-US" w:eastAsia="zh-CN"/>
        </w:rPr>
      </w:pPr>
      <w:r w:rsidRPr="00C126CB">
        <w:rPr>
          <w:rFonts w:eastAsia="等线" w:hint="eastAsia"/>
          <w:b/>
          <w:i/>
          <w:lang w:val="en-US" w:eastAsia="zh-CN"/>
        </w:rPr>
        <w:t>P</w:t>
      </w:r>
      <w:r w:rsidRPr="00C126CB">
        <w:rPr>
          <w:rFonts w:eastAsia="等线"/>
          <w:b/>
          <w:i/>
          <w:lang w:val="en-US" w:eastAsia="zh-CN"/>
        </w:rPr>
        <w:t>roposal 1: Option 3</w:t>
      </w:r>
      <w:r w:rsidR="0004116A">
        <w:rPr>
          <w:rFonts w:eastAsia="等线"/>
          <w:b/>
          <w:i/>
          <w:lang w:val="en-US" w:eastAsia="zh-CN"/>
        </w:rPr>
        <w:t>/3a</w:t>
      </w:r>
      <w:r w:rsidRPr="00C126CB">
        <w:rPr>
          <w:rFonts w:eastAsia="等线"/>
          <w:b/>
          <w:i/>
          <w:lang w:val="en-US" w:eastAsia="zh-CN"/>
        </w:rPr>
        <w:t xml:space="preserve"> is the preferable option for one-layer UL MIMO TRP test.</w:t>
      </w:r>
    </w:p>
    <w:p w:rsidR="00570596" w:rsidRDefault="00C126CB" w:rsidP="008D0324">
      <w:pPr>
        <w:tabs>
          <w:tab w:val="left" w:pos="5103"/>
        </w:tabs>
        <w:spacing w:after="240" w:line="360" w:lineRule="auto"/>
        <w:rPr>
          <w:rFonts w:eastAsia="等线"/>
          <w:lang w:val="en-US" w:eastAsia="zh-CN"/>
        </w:rPr>
      </w:pPr>
      <w:r>
        <w:rPr>
          <w:rFonts w:eastAsia="等线"/>
          <w:lang w:val="en-US" w:eastAsia="zh-CN"/>
        </w:rPr>
        <w:t xml:space="preserve">However, it should be noted that not all the UE can support TPMI index from 2 to 5. For non-coherent UE supporting uplink full power transmission, only TPMI index 2 can be supported. </w:t>
      </w:r>
      <w:proofErr w:type="gramStart"/>
      <w:r>
        <w:rPr>
          <w:rFonts w:eastAsia="等线"/>
          <w:lang w:val="en-US" w:eastAsia="zh-CN"/>
        </w:rPr>
        <w:t>So</w:t>
      </w:r>
      <w:proofErr w:type="gramEnd"/>
      <w:r>
        <w:rPr>
          <w:rFonts w:eastAsia="等线"/>
          <w:lang w:val="en-US" w:eastAsia="zh-CN"/>
        </w:rPr>
        <w:t xml:space="preserve"> </w:t>
      </w:r>
      <w:r w:rsidR="00495527">
        <w:rPr>
          <w:rFonts w:eastAsia="等线"/>
          <w:lang w:val="en-US" w:eastAsia="zh-CN"/>
        </w:rPr>
        <w:t>Option 1 is the only choice for this kind of UE.</w:t>
      </w:r>
    </w:p>
    <w:p w:rsidR="00495527" w:rsidRPr="00495527" w:rsidRDefault="00495527" w:rsidP="008D0324">
      <w:pPr>
        <w:tabs>
          <w:tab w:val="left" w:pos="5103"/>
        </w:tabs>
        <w:spacing w:after="240" w:line="360" w:lineRule="auto"/>
        <w:rPr>
          <w:rFonts w:eastAsia="等线"/>
          <w:b/>
          <w:i/>
          <w:lang w:val="en-US" w:eastAsia="zh-CN"/>
        </w:rPr>
      </w:pPr>
      <w:r w:rsidRPr="00495527">
        <w:rPr>
          <w:rFonts w:eastAsia="等线"/>
          <w:b/>
          <w:i/>
          <w:lang w:val="en-US" w:eastAsia="zh-CN"/>
        </w:rPr>
        <w:t>Proposal 2: Option 1 is the only choice for non-coherent UE supporting uplink full power transmission.</w:t>
      </w:r>
    </w:p>
    <w:p w:rsidR="00C126CB" w:rsidRPr="001F2DF9" w:rsidRDefault="00C126CB"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68788A">
        <w:rPr>
          <w:rFonts w:eastAsia="等线"/>
          <w:lang w:val="en-US" w:eastAsia="zh-CN"/>
        </w:rPr>
        <w:t xml:space="preserve">presents </w:t>
      </w:r>
      <w:r w:rsidR="001F2DF9">
        <w:rPr>
          <w:rFonts w:eastAsia="等线"/>
          <w:lang w:val="en-US" w:eastAsia="zh-CN"/>
        </w:rPr>
        <w:t xml:space="preserve">our </w:t>
      </w:r>
      <w:proofErr w:type="spellStart"/>
      <w:r w:rsidR="00495527">
        <w:rPr>
          <w:rFonts w:eastAsia="等线"/>
          <w:lang w:val="en-US" w:eastAsia="zh-CN"/>
        </w:rPr>
        <w:t>our</w:t>
      </w:r>
      <w:proofErr w:type="spellEnd"/>
      <w:r w:rsidR="00495527">
        <w:rPr>
          <w:rFonts w:eastAsia="等线"/>
          <w:lang w:val="en-US" w:eastAsia="zh-CN"/>
        </w:rPr>
        <w:t xml:space="preserve"> considerations and proposals on down-selection of TPMI-index configuration for one-layer UL-MIMO TRP test</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495527" w:rsidRPr="00C126CB" w:rsidRDefault="00495527" w:rsidP="00495527">
      <w:pPr>
        <w:tabs>
          <w:tab w:val="left" w:pos="5103"/>
        </w:tabs>
        <w:spacing w:after="240" w:line="360" w:lineRule="auto"/>
        <w:rPr>
          <w:rFonts w:eastAsia="等线"/>
          <w:b/>
          <w:i/>
          <w:lang w:val="en-US" w:eastAsia="zh-CN"/>
        </w:rPr>
      </w:pPr>
      <w:r w:rsidRPr="00C126CB">
        <w:rPr>
          <w:rFonts w:eastAsia="等线" w:hint="eastAsia"/>
          <w:b/>
          <w:i/>
          <w:lang w:val="en-US" w:eastAsia="zh-CN"/>
        </w:rPr>
        <w:t>P</w:t>
      </w:r>
      <w:r w:rsidRPr="00C126CB">
        <w:rPr>
          <w:rFonts w:eastAsia="等线"/>
          <w:b/>
          <w:i/>
          <w:lang w:val="en-US" w:eastAsia="zh-CN"/>
        </w:rPr>
        <w:t>roposal 1: Option 3</w:t>
      </w:r>
      <w:r w:rsidR="0004116A">
        <w:rPr>
          <w:rFonts w:eastAsia="等线"/>
          <w:b/>
          <w:i/>
          <w:lang w:val="en-US" w:eastAsia="zh-CN"/>
        </w:rPr>
        <w:t>/3a</w:t>
      </w:r>
      <w:r w:rsidRPr="00C126CB">
        <w:rPr>
          <w:rFonts w:eastAsia="等线"/>
          <w:b/>
          <w:i/>
          <w:lang w:val="en-US" w:eastAsia="zh-CN"/>
        </w:rPr>
        <w:t xml:space="preserve"> is the preferable option for one-layer UL MIMO TRP test.</w:t>
      </w:r>
    </w:p>
    <w:p w:rsidR="00495527" w:rsidRPr="00495527" w:rsidRDefault="00495527" w:rsidP="00495527">
      <w:pPr>
        <w:tabs>
          <w:tab w:val="left" w:pos="5103"/>
        </w:tabs>
        <w:spacing w:after="240" w:line="360" w:lineRule="auto"/>
        <w:rPr>
          <w:rFonts w:eastAsia="等线"/>
          <w:b/>
          <w:i/>
          <w:lang w:val="en-US" w:eastAsia="zh-CN"/>
        </w:rPr>
      </w:pPr>
      <w:r w:rsidRPr="00495527">
        <w:rPr>
          <w:rFonts w:eastAsia="等线"/>
          <w:b/>
          <w:i/>
          <w:lang w:val="en-US" w:eastAsia="zh-CN"/>
        </w:rPr>
        <w:t>Proposal 2: Option 1 is the only choice for non-coherent UE supporting uplink full power transmission.</w:t>
      </w:r>
    </w:p>
    <w:p w:rsidR="009A4E55" w:rsidRPr="00495527"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5843A7" w:rsidRPr="005843A7">
        <w:rPr>
          <w:rFonts w:eastAsia="等线"/>
          <w:lang w:val="en-US" w:eastAsia="zh-CN"/>
        </w:rPr>
        <w:t>R4-2305904</w:t>
      </w:r>
      <w:r w:rsidR="00E845A3">
        <w:rPr>
          <w:rFonts w:eastAsia="等线"/>
          <w:lang w:val="en-US" w:eastAsia="zh-CN"/>
        </w:rPr>
        <w:t>,</w:t>
      </w:r>
      <w:r w:rsidR="005843A7" w:rsidRPr="005843A7">
        <w:rPr>
          <w:rFonts w:eastAsia="等线"/>
          <w:lang w:val="en-US" w:eastAsia="zh-CN"/>
        </w:rPr>
        <w:t xml:space="preserve"> WF for Rel-18 TRP TRS requirements</w:t>
      </w:r>
    </w:p>
    <w:p w:rsidR="0006488A" w:rsidRPr="00E845A3" w:rsidRDefault="00E16EDC" w:rsidP="00C86718">
      <w:pPr>
        <w:overflowPunct w:val="0"/>
        <w:autoSpaceDE w:val="0"/>
        <w:autoSpaceDN w:val="0"/>
        <w:adjustRightInd w:val="0"/>
        <w:spacing w:after="180"/>
        <w:ind w:left="284" w:hangingChars="142" w:hanging="284"/>
        <w:textAlignment w:val="baseline"/>
        <w:rPr>
          <w:rFonts w:eastAsia="宋体"/>
          <w:lang w:val="en-US" w:eastAsia="zh-CN"/>
        </w:rPr>
      </w:pPr>
      <w:r>
        <w:rPr>
          <w:rFonts w:eastAsia="等线" w:hint="eastAsia"/>
          <w:lang w:val="en-US" w:eastAsia="zh-CN"/>
        </w:rPr>
        <w:t>[</w:t>
      </w:r>
      <w:r>
        <w:rPr>
          <w:rFonts w:eastAsia="等线"/>
          <w:lang w:val="en-US" w:eastAsia="zh-CN"/>
        </w:rPr>
        <w:t xml:space="preserve">2] </w:t>
      </w:r>
      <w:r w:rsidR="00C86718" w:rsidRPr="00C86718">
        <w:rPr>
          <w:rFonts w:eastAsia="等线"/>
          <w:lang w:val="en-US" w:eastAsia="zh-CN"/>
        </w:rPr>
        <w:t>R4-2305701 Further discussion on FR1 UL MIMO 2TX TRP - r5</w:t>
      </w:r>
      <w:r w:rsidR="00C86718" w:rsidRPr="00C86718">
        <w:rPr>
          <w:rFonts w:eastAsia="等线" w:hint="eastAsia"/>
          <w:lang w:val="en-US" w:eastAsia="zh-CN"/>
        </w:rPr>
        <w:t xml:space="preserve"> </w:t>
      </w: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264" w:rsidRDefault="00A31264">
      <w:r>
        <w:separator/>
      </w:r>
    </w:p>
  </w:endnote>
  <w:endnote w:type="continuationSeparator" w:id="0">
    <w:p w:rsidR="00A31264" w:rsidRDefault="00A3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264" w:rsidRDefault="00A31264">
      <w:r>
        <w:separator/>
      </w:r>
    </w:p>
  </w:footnote>
  <w:footnote w:type="continuationSeparator" w:id="0">
    <w:p w:rsidR="00A31264" w:rsidRDefault="00A31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16A"/>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45F"/>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35B"/>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1ACC"/>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5527"/>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4F7F8F"/>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596"/>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1F"/>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39BD"/>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26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65E"/>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45D"/>
    <w:rsid w:val="00C04A59"/>
    <w:rsid w:val="00C04D2B"/>
    <w:rsid w:val="00C056AC"/>
    <w:rsid w:val="00C058D5"/>
    <w:rsid w:val="00C05F53"/>
    <w:rsid w:val="00C0725F"/>
    <w:rsid w:val="00C07D07"/>
    <w:rsid w:val="00C11540"/>
    <w:rsid w:val="00C115F9"/>
    <w:rsid w:val="00C11948"/>
    <w:rsid w:val="00C126CB"/>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81"/>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718"/>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7C"/>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CE"/>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A6F"/>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558"/>
    <w:rsid w:val="00F359BE"/>
    <w:rsid w:val="00F35B99"/>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527"/>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96A08-2ECB-41B9-8288-34C8212BF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2</Pages>
  <Words>457</Words>
  <Characters>2610</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25</cp:revision>
  <cp:lastPrinted>2013-04-01T04:20:00Z</cp:lastPrinted>
  <dcterms:created xsi:type="dcterms:W3CDTF">2023-04-03T09:29:00Z</dcterms:created>
  <dcterms:modified xsi:type="dcterms:W3CDTF">2023-05-15T13:10:00Z</dcterms:modified>
</cp:coreProperties>
</file>